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46C" w:rsidRPr="005915A4" w:rsidRDefault="008736D3">
      <w:pPr>
        <w:rPr>
          <w:rFonts w:ascii="Verdana" w:hAnsi="Verdana"/>
          <w:b/>
          <w:sz w:val="24"/>
          <w:szCs w:val="24"/>
        </w:rPr>
      </w:pPr>
      <w:r w:rsidRPr="005915A4">
        <w:rPr>
          <w:rFonts w:ascii="Verdana" w:hAnsi="Verdana"/>
          <w:b/>
          <w:sz w:val="24"/>
          <w:szCs w:val="24"/>
        </w:rPr>
        <w:t xml:space="preserve">Balthasar Neumann Preis 2018 für den </w:t>
      </w:r>
      <w:proofErr w:type="spellStart"/>
      <w:r w:rsidRPr="005915A4">
        <w:rPr>
          <w:rFonts w:ascii="Verdana" w:hAnsi="Verdana"/>
          <w:b/>
          <w:sz w:val="24"/>
          <w:szCs w:val="24"/>
        </w:rPr>
        <w:t>Testturm</w:t>
      </w:r>
      <w:proofErr w:type="spellEnd"/>
      <w:r w:rsidRPr="005915A4">
        <w:rPr>
          <w:rFonts w:ascii="Verdana" w:hAnsi="Verdana"/>
          <w:b/>
          <w:sz w:val="24"/>
          <w:szCs w:val="24"/>
        </w:rPr>
        <w:t xml:space="preserve"> </w:t>
      </w:r>
      <w:proofErr w:type="spellStart"/>
      <w:r w:rsidRPr="005915A4">
        <w:rPr>
          <w:rFonts w:ascii="Verdana" w:hAnsi="Verdana"/>
          <w:b/>
          <w:sz w:val="24"/>
          <w:szCs w:val="24"/>
        </w:rPr>
        <w:t>thyssenkrupp</w:t>
      </w:r>
      <w:proofErr w:type="spellEnd"/>
      <w:r w:rsidRPr="005915A4">
        <w:rPr>
          <w:rFonts w:ascii="Verdana" w:hAnsi="Verdana"/>
          <w:b/>
          <w:sz w:val="24"/>
          <w:szCs w:val="24"/>
        </w:rPr>
        <w:t xml:space="preserve"> in Rottweil</w:t>
      </w:r>
    </w:p>
    <w:p w:rsidR="008736D3" w:rsidRPr="005915A4" w:rsidRDefault="008736D3">
      <w:pPr>
        <w:rPr>
          <w:rFonts w:ascii="Verdana" w:hAnsi="Verdana"/>
          <w:b/>
          <w:sz w:val="24"/>
          <w:szCs w:val="24"/>
        </w:rPr>
      </w:pPr>
    </w:p>
    <w:p w:rsidR="008736D3" w:rsidRDefault="0000075F" w:rsidP="008736D3">
      <w:pPr>
        <w:spacing w:before="100" w:beforeAutospacing="1" w:after="100" w:afterAutospacing="1" w:line="240" w:lineRule="auto"/>
        <w:rPr>
          <w:rFonts w:ascii="Verdana" w:hAnsi="Verdana"/>
          <w:b/>
          <w:sz w:val="24"/>
          <w:szCs w:val="24"/>
        </w:rPr>
      </w:pPr>
      <w:r>
        <w:rPr>
          <w:rFonts w:ascii="Verdana" w:eastAsia="Times New Roman" w:hAnsi="Verdana" w:cs="Arial"/>
          <w:b/>
          <w:sz w:val="24"/>
          <w:szCs w:val="24"/>
          <w:lang w:eastAsia="de-DE"/>
        </w:rPr>
        <w:t xml:space="preserve">Am </w:t>
      </w:r>
      <w:r w:rsidR="008736D3" w:rsidRPr="00F871D9">
        <w:rPr>
          <w:rFonts w:ascii="Verdana" w:eastAsia="Times New Roman" w:hAnsi="Verdana" w:cs="Arial"/>
          <w:b/>
          <w:sz w:val="24"/>
          <w:szCs w:val="24"/>
          <w:lang w:eastAsia="de-DE"/>
        </w:rPr>
        <w:t>17. Mai</w:t>
      </w:r>
      <w:r>
        <w:rPr>
          <w:rFonts w:ascii="Verdana" w:eastAsia="Times New Roman" w:hAnsi="Verdana" w:cs="Arial"/>
          <w:b/>
          <w:sz w:val="24"/>
          <w:szCs w:val="24"/>
          <w:lang w:eastAsia="de-DE"/>
        </w:rPr>
        <w:t xml:space="preserve"> 2018 wurde in der Würzburger Residenz der mit 10 000 € dotierte Balthasar Neumann Preis 2018 verliehen an </w:t>
      </w:r>
      <w:hyperlink r:id="rId4" w:tgtFrame="_blank" w:history="1">
        <w:r w:rsidR="008736D3" w:rsidRPr="00F871D9">
          <w:rPr>
            <w:rFonts w:ascii="Verdana" w:eastAsia="Times New Roman" w:hAnsi="Verdana" w:cs="Arial"/>
            <w:b/>
            <w:sz w:val="24"/>
            <w:szCs w:val="24"/>
            <w:lang w:eastAsia="de-DE"/>
          </w:rPr>
          <w:t xml:space="preserve">Werner </w:t>
        </w:r>
        <w:proofErr w:type="spellStart"/>
        <w:r w:rsidR="008736D3" w:rsidRPr="00F871D9">
          <w:rPr>
            <w:rFonts w:ascii="Verdana" w:eastAsia="Times New Roman" w:hAnsi="Verdana" w:cs="Arial"/>
            <w:b/>
            <w:sz w:val="24"/>
            <w:szCs w:val="24"/>
            <w:lang w:eastAsia="de-DE"/>
          </w:rPr>
          <w:t>Sobek</w:t>
        </w:r>
        <w:proofErr w:type="spellEnd"/>
        <w:r w:rsidR="008736D3" w:rsidRPr="00F871D9">
          <w:rPr>
            <w:rFonts w:ascii="Verdana" w:eastAsia="Times New Roman" w:hAnsi="Verdana" w:cs="Arial"/>
            <w:b/>
            <w:sz w:val="24"/>
            <w:szCs w:val="24"/>
            <w:lang w:eastAsia="de-DE"/>
          </w:rPr>
          <w:t xml:space="preserve"> Stuttgart AG</w:t>
        </w:r>
      </w:hyperlink>
      <w:r w:rsidR="008736D3" w:rsidRPr="00F871D9">
        <w:rPr>
          <w:rFonts w:ascii="Verdana" w:eastAsia="Times New Roman" w:hAnsi="Verdana" w:cs="Arial"/>
          <w:b/>
          <w:sz w:val="24"/>
          <w:szCs w:val="24"/>
          <w:lang w:eastAsia="de-DE"/>
        </w:rPr>
        <w:t xml:space="preserve"> </w:t>
      </w:r>
      <w:r>
        <w:rPr>
          <w:rFonts w:ascii="Verdana" w:eastAsia="Times New Roman" w:hAnsi="Verdana" w:cs="Arial"/>
          <w:b/>
          <w:sz w:val="24"/>
          <w:szCs w:val="24"/>
          <w:lang w:eastAsia="de-DE"/>
        </w:rPr>
        <w:t xml:space="preserve">mit </w:t>
      </w:r>
      <w:hyperlink r:id="rId5" w:tgtFrame="_blank" w:history="1">
        <w:r w:rsidR="008736D3" w:rsidRPr="00F871D9">
          <w:rPr>
            <w:rFonts w:ascii="Verdana" w:eastAsia="Times New Roman" w:hAnsi="Verdana" w:cs="Arial"/>
            <w:b/>
            <w:sz w:val="24"/>
            <w:szCs w:val="24"/>
            <w:lang w:eastAsia="de-DE"/>
          </w:rPr>
          <w:t>Helmut Jahn</w:t>
        </w:r>
      </w:hyperlink>
      <w:r w:rsidR="008736D3" w:rsidRPr="00F871D9">
        <w:rPr>
          <w:rFonts w:ascii="Verdana" w:eastAsia="Times New Roman" w:hAnsi="Verdana" w:cs="Arial"/>
          <w:b/>
          <w:sz w:val="24"/>
          <w:szCs w:val="24"/>
          <w:lang w:eastAsia="de-DE"/>
        </w:rPr>
        <w:t xml:space="preserve">, Chicago, </w:t>
      </w:r>
      <w:r>
        <w:rPr>
          <w:rFonts w:ascii="Verdana" w:eastAsia="Times New Roman" w:hAnsi="Verdana" w:cs="Arial"/>
          <w:b/>
          <w:sz w:val="24"/>
          <w:szCs w:val="24"/>
          <w:lang w:eastAsia="de-DE"/>
        </w:rPr>
        <w:t>sowie</w:t>
      </w:r>
      <w:r w:rsidR="008736D3" w:rsidRPr="00F871D9">
        <w:rPr>
          <w:rFonts w:ascii="Verdana" w:eastAsia="Times New Roman" w:hAnsi="Verdana" w:cs="Arial"/>
          <w:b/>
          <w:sz w:val="24"/>
          <w:szCs w:val="24"/>
          <w:lang w:eastAsia="de-DE"/>
        </w:rPr>
        <w:t xml:space="preserve"> </w:t>
      </w:r>
      <w:hyperlink r:id="rId6" w:tgtFrame="_blank" w:history="1">
        <w:proofErr w:type="spellStart"/>
        <w:r w:rsidR="00ED3EC4" w:rsidRPr="00F871D9">
          <w:rPr>
            <w:rFonts w:ascii="Verdana" w:eastAsia="Times New Roman" w:hAnsi="Verdana" w:cs="Arial"/>
            <w:b/>
            <w:sz w:val="24"/>
            <w:szCs w:val="24"/>
            <w:lang w:eastAsia="de-DE"/>
          </w:rPr>
          <w:t>WSGreenTechnologies</w:t>
        </w:r>
        <w:proofErr w:type="spellEnd"/>
        <w:r w:rsidR="00ED3EC4" w:rsidRPr="00F871D9">
          <w:rPr>
            <w:rFonts w:ascii="Verdana" w:eastAsia="Times New Roman" w:hAnsi="Verdana" w:cs="Arial"/>
            <w:b/>
            <w:sz w:val="24"/>
            <w:szCs w:val="24"/>
            <w:lang w:eastAsia="de-DE"/>
          </w:rPr>
          <w:t xml:space="preserve"> GmbH</w:t>
        </w:r>
      </w:hyperlink>
      <w:r w:rsidR="00ED3EC4" w:rsidRPr="00F871D9">
        <w:rPr>
          <w:rFonts w:ascii="Verdana" w:eastAsia="Times New Roman" w:hAnsi="Verdana" w:cs="Arial"/>
          <w:b/>
          <w:sz w:val="24"/>
          <w:szCs w:val="24"/>
          <w:lang w:eastAsia="de-DE"/>
        </w:rPr>
        <w:t xml:space="preserve"> </w:t>
      </w:r>
      <w:r>
        <w:rPr>
          <w:rFonts w:ascii="Verdana" w:eastAsia="Times New Roman" w:hAnsi="Verdana" w:cs="Arial"/>
          <w:b/>
          <w:sz w:val="24"/>
          <w:szCs w:val="24"/>
          <w:lang w:eastAsia="de-DE"/>
        </w:rPr>
        <w:t xml:space="preserve">für den </w:t>
      </w:r>
      <w:proofErr w:type="spellStart"/>
      <w:r w:rsidRPr="005915A4">
        <w:rPr>
          <w:rFonts w:ascii="Verdana" w:hAnsi="Verdana"/>
          <w:b/>
          <w:sz w:val="24"/>
          <w:szCs w:val="24"/>
        </w:rPr>
        <w:t>thyssenkrupp</w:t>
      </w:r>
      <w:proofErr w:type="spellEnd"/>
      <w:r>
        <w:rPr>
          <w:rFonts w:ascii="Verdana" w:hAnsi="Verdana"/>
          <w:b/>
          <w:sz w:val="24"/>
          <w:szCs w:val="24"/>
        </w:rPr>
        <w:t xml:space="preserve"> </w:t>
      </w:r>
      <w:proofErr w:type="spellStart"/>
      <w:r>
        <w:rPr>
          <w:rFonts w:ascii="Verdana" w:hAnsi="Verdana"/>
          <w:b/>
          <w:sz w:val="24"/>
          <w:szCs w:val="24"/>
        </w:rPr>
        <w:t>Testturm</w:t>
      </w:r>
      <w:proofErr w:type="spellEnd"/>
      <w:r>
        <w:rPr>
          <w:rFonts w:ascii="Verdana" w:hAnsi="Verdana"/>
          <w:b/>
          <w:sz w:val="24"/>
          <w:szCs w:val="24"/>
        </w:rPr>
        <w:t xml:space="preserve"> in Rottweil.</w:t>
      </w:r>
    </w:p>
    <w:p w:rsidR="00ED3EC4" w:rsidRPr="005915A4" w:rsidRDefault="00ED3EC4" w:rsidP="00ED3EC4">
      <w:pPr>
        <w:rPr>
          <w:rFonts w:ascii="Verdana" w:hAnsi="Verdana"/>
          <w:sz w:val="24"/>
          <w:szCs w:val="24"/>
        </w:rPr>
      </w:pPr>
      <w:r w:rsidRPr="005915A4">
        <w:rPr>
          <w:rFonts w:ascii="Verdana" w:hAnsi="Verdana"/>
          <w:sz w:val="24"/>
          <w:szCs w:val="24"/>
        </w:rPr>
        <w:t xml:space="preserve">Der Balthasar Neumann Preis wurde in diesem Jahr zum 3. Mal gemeinsam von der DBZ Deutsche BauZeitschrift und dem Bund Deutscher Baumeister, Architekten und Ingenieure e.V. (BDB) in der Residenz in Würzburg </w:t>
      </w:r>
      <w:r w:rsidR="005915A4" w:rsidRPr="005915A4">
        <w:rPr>
          <w:rFonts w:ascii="Verdana" w:hAnsi="Verdana"/>
          <w:sz w:val="24"/>
          <w:szCs w:val="24"/>
        </w:rPr>
        <w:t xml:space="preserve">in Anwesenheit von ca. 120 Gästen </w:t>
      </w:r>
      <w:r w:rsidRPr="005915A4">
        <w:rPr>
          <w:rFonts w:ascii="Verdana" w:hAnsi="Verdana"/>
          <w:sz w:val="24"/>
          <w:szCs w:val="24"/>
        </w:rPr>
        <w:t>verliehen. Neben den Architekten, den Tragwerksplanern, den TGA-Ingenieuren und anderen Fachdisziplinen wird be</w:t>
      </w:r>
      <w:r w:rsidR="00F46920">
        <w:rPr>
          <w:rFonts w:ascii="Verdana" w:hAnsi="Verdana"/>
          <w:sz w:val="24"/>
          <w:szCs w:val="24"/>
        </w:rPr>
        <w:t xml:space="preserve">i diesem Preis auch der Bauherr, hier </w:t>
      </w:r>
      <w:proofErr w:type="spellStart"/>
      <w:r w:rsidR="00F46920">
        <w:rPr>
          <w:rFonts w:ascii="Verdana" w:hAnsi="Verdana"/>
          <w:sz w:val="24"/>
          <w:szCs w:val="24"/>
        </w:rPr>
        <w:t>thyssenkrupp</w:t>
      </w:r>
      <w:proofErr w:type="spellEnd"/>
      <w:r w:rsidR="00F46920">
        <w:rPr>
          <w:rFonts w:ascii="Verdana" w:hAnsi="Verdana"/>
          <w:sz w:val="24"/>
          <w:szCs w:val="24"/>
        </w:rPr>
        <w:t xml:space="preserve">, </w:t>
      </w:r>
      <w:bookmarkStart w:id="0" w:name="_GoBack"/>
      <w:bookmarkEnd w:id="0"/>
      <w:r w:rsidRPr="005915A4">
        <w:rPr>
          <w:rFonts w:ascii="Verdana" w:hAnsi="Verdana"/>
          <w:sz w:val="24"/>
          <w:szCs w:val="24"/>
        </w:rPr>
        <w:t>ausgezeichnet.</w:t>
      </w:r>
    </w:p>
    <w:p w:rsidR="00ED3EC4" w:rsidRPr="005915A4" w:rsidRDefault="00ED3EC4" w:rsidP="00ED3EC4">
      <w:pPr>
        <w:rPr>
          <w:rFonts w:ascii="Verdana" w:hAnsi="Verdana"/>
          <w:sz w:val="24"/>
          <w:szCs w:val="24"/>
        </w:rPr>
      </w:pPr>
      <w:r w:rsidRPr="005915A4">
        <w:rPr>
          <w:rFonts w:ascii="Verdana" w:hAnsi="Verdana"/>
          <w:sz w:val="24"/>
          <w:szCs w:val="24"/>
        </w:rPr>
        <w:t>Dem hohen Anspruch des Balthasar Neumann Preises</w:t>
      </w:r>
      <w:r w:rsidR="0000075F">
        <w:rPr>
          <w:rFonts w:ascii="Verdana" w:hAnsi="Verdana"/>
          <w:sz w:val="24"/>
          <w:szCs w:val="24"/>
        </w:rPr>
        <w:t xml:space="preserve"> </w:t>
      </w:r>
      <w:r w:rsidRPr="005915A4">
        <w:rPr>
          <w:rFonts w:ascii="Verdana" w:hAnsi="Verdana"/>
          <w:sz w:val="24"/>
          <w:szCs w:val="24"/>
        </w:rPr>
        <w:t>haben sich in diesem Jahr 85 W</w:t>
      </w:r>
      <w:r w:rsidR="0000075F">
        <w:rPr>
          <w:rFonts w:ascii="Verdana" w:hAnsi="Verdana"/>
          <w:sz w:val="24"/>
          <w:szCs w:val="24"/>
        </w:rPr>
        <w:t>ettbewerbsbeiträge (</w:t>
      </w:r>
      <w:r w:rsidRPr="005915A4">
        <w:rPr>
          <w:rFonts w:ascii="Verdana" w:hAnsi="Verdana"/>
          <w:sz w:val="24"/>
          <w:szCs w:val="24"/>
        </w:rPr>
        <w:t>2016</w:t>
      </w:r>
      <w:r w:rsidR="0000075F">
        <w:rPr>
          <w:rFonts w:ascii="Verdana" w:hAnsi="Verdana"/>
          <w:sz w:val="24"/>
          <w:szCs w:val="24"/>
        </w:rPr>
        <w:t>: 73 Einreichungen</w:t>
      </w:r>
      <w:r w:rsidRPr="005915A4">
        <w:rPr>
          <w:rFonts w:ascii="Verdana" w:hAnsi="Verdana"/>
          <w:sz w:val="24"/>
          <w:szCs w:val="24"/>
        </w:rPr>
        <w:t xml:space="preserve">) aus fünf Ländern gestellt. Unter der Leitung der Juryvorsitzenden Prof. Anne-Julchen Bernhardt hatte sich die </w:t>
      </w:r>
      <w:r w:rsidR="003F5D9E" w:rsidRPr="005915A4">
        <w:rPr>
          <w:rFonts w:ascii="Verdana" w:hAnsi="Verdana"/>
          <w:sz w:val="24"/>
          <w:szCs w:val="24"/>
        </w:rPr>
        <w:t>neunköpfige</w:t>
      </w:r>
      <w:r w:rsidRPr="005915A4">
        <w:rPr>
          <w:rFonts w:ascii="Verdana" w:hAnsi="Verdana"/>
          <w:sz w:val="24"/>
          <w:szCs w:val="24"/>
        </w:rPr>
        <w:t xml:space="preserve"> Jury</w:t>
      </w:r>
      <w:r w:rsidR="0000075F">
        <w:rPr>
          <w:rFonts w:ascii="Verdana" w:hAnsi="Verdana"/>
          <w:sz w:val="24"/>
          <w:szCs w:val="24"/>
        </w:rPr>
        <w:t xml:space="preserve"> einstimmig für den </w:t>
      </w:r>
      <w:r w:rsidRPr="005915A4">
        <w:rPr>
          <w:rFonts w:ascii="Verdana" w:hAnsi="Verdana"/>
          <w:b/>
          <w:sz w:val="24"/>
          <w:szCs w:val="24"/>
        </w:rPr>
        <w:t>„</w:t>
      </w:r>
      <w:proofErr w:type="spellStart"/>
      <w:r w:rsidRPr="005915A4">
        <w:rPr>
          <w:rFonts w:ascii="Verdana" w:hAnsi="Verdana"/>
          <w:b/>
          <w:sz w:val="24"/>
          <w:szCs w:val="24"/>
        </w:rPr>
        <w:t>Testturm</w:t>
      </w:r>
      <w:proofErr w:type="spellEnd"/>
      <w:r w:rsidRPr="005915A4">
        <w:rPr>
          <w:rFonts w:ascii="Verdana" w:hAnsi="Verdana"/>
          <w:b/>
          <w:sz w:val="24"/>
          <w:szCs w:val="24"/>
        </w:rPr>
        <w:t xml:space="preserve"> </w:t>
      </w:r>
      <w:proofErr w:type="spellStart"/>
      <w:r w:rsidRPr="005915A4">
        <w:rPr>
          <w:rFonts w:ascii="Verdana" w:hAnsi="Verdana"/>
          <w:b/>
          <w:sz w:val="24"/>
          <w:szCs w:val="24"/>
        </w:rPr>
        <w:t>thyssenkrupp</w:t>
      </w:r>
      <w:proofErr w:type="spellEnd"/>
      <w:r w:rsidRPr="005915A4">
        <w:rPr>
          <w:rFonts w:ascii="Verdana" w:hAnsi="Verdana"/>
          <w:b/>
          <w:sz w:val="24"/>
          <w:szCs w:val="24"/>
        </w:rPr>
        <w:t xml:space="preserve"> in Rottweil“</w:t>
      </w:r>
      <w:r w:rsidRPr="005915A4">
        <w:rPr>
          <w:rFonts w:ascii="Verdana" w:hAnsi="Verdana"/>
          <w:sz w:val="24"/>
          <w:szCs w:val="24"/>
        </w:rPr>
        <w:t xml:space="preserve"> </w:t>
      </w:r>
      <w:r w:rsidR="0000075F">
        <w:rPr>
          <w:rFonts w:ascii="Verdana" w:hAnsi="Verdana"/>
          <w:sz w:val="24"/>
          <w:szCs w:val="24"/>
        </w:rPr>
        <w:t>als Preisträger 2018 entschieden.</w:t>
      </w:r>
    </w:p>
    <w:p w:rsidR="003F5D9E" w:rsidRPr="005915A4" w:rsidRDefault="003F5D9E" w:rsidP="003F5D9E">
      <w:pPr>
        <w:spacing w:after="0" w:line="240" w:lineRule="auto"/>
        <w:jc w:val="both"/>
        <w:rPr>
          <w:rFonts w:ascii="Verdana" w:eastAsia="Times New Roman" w:hAnsi="Verdana" w:cs="Arial"/>
          <w:sz w:val="24"/>
          <w:szCs w:val="24"/>
          <w:lang w:eastAsia="de-DE"/>
        </w:rPr>
      </w:pPr>
      <w:r w:rsidRPr="005915A4">
        <w:rPr>
          <w:rFonts w:ascii="Verdana" w:eastAsia="Times New Roman" w:hAnsi="Verdana" w:cs="Arial"/>
          <w:sz w:val="24"/>
          <w:szCs w:val="24"/>
          <w:lang w:eastAsia="de-DE"/>
        </w:rPr>
        <w:t>„Das herausragende bei dem Siegerentwurf sind unter anderen die Planungsdisziplinen</w:t>
      </w:r>
      <w:r w:rsidR="005915A4">
        <w:rPr>
          <w:rFonts w:ascii="Verdana" w:eastAsia="Times New Roman" w:hAnsi="Verdana" w:cs="Arial"/>
          <w:sz w:val="24"/>
          <w:szCs w:val="24"/>
          <w:lang w:eastAsia="de-DE"/>
        </w:rPr>
        <w:t xml:space="preserve">, bei denen </w:t>
      </w:r>
      <w:r w:rsidRPr="005915A4">
        <w:rPr>
          <w:rFonts w:ascii="Verdana" w:eastAsia="Times New Roman" w:hAnsi="Verdana" w:cs="Arial"/>
          <w:sz w:val="24"/>
          <w:szCs w:val="24"/>
          <w:lang w:eastAsia="de-DE"/>
        </w:rPr>
        <w:t>Architektur, Tragwerksplanung und technische Gebäudeausrüstung in besonderer Weise verknüpft sind. Objektplanung, Tragwerksplanung und Energiekonzept kommen aus einer Hand und sind ein Hinweis auf zukünftige Planungsprozesse bei anspruchsvollen Projekten. Aber nicht nur in architektonischer, sondern vor allem auch in ingenieurtechnischer Hinsicht besonders bemerkenswert war die Planung der textilen Fassade, die den Turm über seine gesamte Höhe umkleidet und mit diesen Abmessungen erstmalig realisiert wurde. Bei diesem ungewöhnlichen Bauwerk verschränken sich Form und Konstruktion, aber auch Funktion und technische Gebäudeausrüstung sowie Planung und Bauausführung in bemerkenswerter Weise“.</w:t>
      </w:r>
      <w:r w:rsidR="0000075F">
        <w:rPr>
          <w:rFonts w:ascii="Verdana" w:eastAsia="Times New Roman" w:hAnsi="Verdana" w:cs="Arial"/>
          <w:sz w:val="24"/>
          <w:szCs w:val="24"/>
          <w:lang w:eastAsia="de-DE"/>
        </w:rPr>
        <w:t xml:space="preserve"> </w:t>
      </w:r>
      <w:r w:rsidR="005915A4">
        <w:rPr>
          <w:rFonts w:ascii="Verdana" w:eastAsia="Times New Roman" w:hAnsi="Verdana" w:cs="Arial"/>
          <w:sz w:val="24"/>
          <w:szCs w:val="24"/>
          <w:lang w:eastAsia="de-DE"/>
        </w:rPr>
        <w:t>(Auszug aus der Jurybewertung)</w:t>
      </w:r>
    </w:p>
    <w:p w:rsidR="00B1059A" w:rsidRPr="005915A4" w:rsidRDefault="00B1059A" w:rsidP="00B1059A">
      <w:pPr>
        <w:pStyle w:val="StandardWeb"/>
        <w:rPr>
          <w:rFonts w:ascii="Verdana" w:hAnsi="Verdana"/>
        </w:rPr>
      </w:pPr>
      <w:r w:rsidRPr="005915A4">
        <w:rPr>
          <w:rFonts w:ascii="Verdana" w:hAnsi="Verdana"/>
        </w:rPr>
        <w:t>Vor der Preisverleihung eröffneten die Vertreter der Auslober, der Chefredakteur der DBZ</w:t>
      </w:r>
      <w:r w:rsidR="0000075F">
        <w:rPr>
          <w:rFonts w:ascii="Verdana" w:hAnsi="Verdana"/>
        </w:rPr>
        <w:t xml:space="preserve"> Deutsche </w:t>
      </w:r>
      <w:proofErr w:type="spellStart"/>
      <w:r w:rsidR="0000075F">
        <w:rPr>
          <w:rFonts w:ascii="Verdana" w:hAnsi="Verdana"/>
        </w:rPr>
        <w:t>BauZeitschrift</w:t>
      </w:r>
      <w:proofErr w:type="spellEnd"/>
      <w:r w:rsidRPr="005915A4">
        <w:rPr>
          <w:rFonts w:ascii="Verdana" w:hAnsi="Verdana"/>
        </w:rPr>
        <w:t xml:space="preserve">, Burkhard Fröhlich, sowie der BDB-Präsident Hans Georg Wagner den Festakt mit anschließenden Grußworten der 3. Bürgermeisterin der Stadt Würzburg, Marion Schäfer-Blake, die eindrucksvoll und kenntnisreich die Bedeutung der Werke Balthasar Neumanns darstellte. Den Festvortrag hielt in gewohnt - und erwartet - wortgewaltiger Weise Prof. Arno Lederer, Lederer </w:t>
      </w:r>
      <w:proofErr w:type="spellStart"/>
      <w:r w:rsidRPr="005915A4">
        <w:rPr>
          <w:rFonts w:ascii="Verdana" w:hAnsi="Verdana"/>
        </w:rPr>
        <w:t>Ragnarsdóttir</w:t>
      </w:r>
      <w:proofErr w:type="spellEnd"/>
      <w:r w:rsidRPr="005915A4">
        <w:rPr>
          <w:rFonts w:ascii="Verdana" w:hAnsi="Verdana"/>
        </w:rPr>
        <w:t xml:space="preserve"> </w:t>
      </w:r>
      <w:proofErr w:type="spellStart"/>
      <w:r w:rsidRPr="005915A4">
        <w:rPr>
          <w:rFonts w:ascii="Verdana" w:hAnsi="Verdana"/>
        </w:rPr>
        <w:t>Oei</w:t>
      </w:r>
      <w:proofErr w:type="spellEnd"/>
      <w:r w:rsidRPr="005915A4">
        <w:rPr>
          <w:rFonts w:ascii="Verdana" w:hAnsi="Verdana"/>
        </w:rPr>
        <w:t xml:space="preserve">, der ein Plädoyer für den </w:t>
      </w:r>
      <w:r w:rsidR="00985EC3" w:rsidRPr="005915A4">
        <w:rPr>
          <w:rFonts w:ascii="Verdana" w:hAnsi="Verdana"/>
        </w:rPr>
        <w:t xml:space="preserve">„alten </w:t>
      </w:r>
      <w:r w:rsidRPr="005915A4">
        <w:rPr>
          <w:rFonts w:ascii="Verdana" w:hAnsi="Verdana"/>
        </w:rPr>
        <w:t>Baumeister</w:t>
      </w:r>
      <w:r w:rsidR="00985EC3" w:rsidRPr="005915A4">
        <w:rPr>
          <w:rFonts w:ascii="Verdana" w:hAnsi="Verdana"/>
        </w:rPr>
        <w:t>“</w:t>
      </w:r>
      <w:r w:rsidRPr="005915A4">
        <w:rPr>
          <w:rFonts w:ascii="Verdana" w:hAnsi="Verdana"/>
        </w:rPr>
        <w:t xml:space="preserve"> hielt, den er immer noch für das beste hält, um qualit</w:t>
      </w:r>
      <w:r w:rsidR="0000075F">
        <w:rPr>
          <w:rFonts w:ascii="Verdana" w:hAnsi="Verdana"/>
        </w:rPr>
        <w:t>a</w:t>
      </w:r>
      <w:r w:rsidRPr="005915A4">
        <w:rPr>
          <w:rFonts w:ascii="Verdana" w:hAnsi="Verdana"/>
        </w:rPr>
        <w:t xml:space="preserve">tive Architektur-und Ingenieurleistungen zu </w:t>
      </w:r>
      <w:r w:rsidRPr="005915A4">
        <w:rPr>
          <w:rFonts w:ascii="Verdana" w:hAnsi="Verdana"/>
        </w:rPr>
        <w:lastRenderedPageBreak/>
        <w:t>erzielen. Prof. Anne-</w:t>
      </w:r>
      <w:proofErr w:type="spellStart"/>
      <w:r w:rsidRPr="005915A4">
        <w:rPr>
          <w:rFonts w:ascii="Verdana" w:hAnsi="Verdana"/>
        </w:rPr>
        <w:t>Julchen</w:t>
      </w:r>
      <w:proofErr w:type="spellEnd"/>
      <w:r w:rsidRPr="005915A4">
        <w:rPr>
          <w:rFonts w:ascii="Verdana" w:hAnsi="Verdana"/>
        </w:rPr>
        <w:t xml:space="preserve"> Bernhardt, </w:t>
      </w:r>
      <w:proofErr w:type="spellStart"/>
      <w:r w:rsidRPr="005915A4">
        <w:rPr>
          <w:rFonts w:ascii="Verdana" w:hAnsi="Verdana"/>
        </w:rPr>
        <w:t>BeL</w:t>
      </w:r>
      <w:proofErr w:type="spellEnd"/>
      <w:r w:rsidRPr="005915A4">
        <w:rPr>
          <w:rFonts w:ascii="Verdana" w:hAnsi="Verdana"/>
        </w:rPr>
        <w:t xml:space="preserve"> Sozietät für Architektur, Köln (</w:t>
      </w:r>
      <w:proofErr w:type="spellStart"/>
      <w:r w:rsidRPr="005915A4">
        <w:rPr>
          <w:rFonts w:ascii="Verdana" w:hAnsi="Verdana"/>
        </w:rPr>
        <w:t>Juryorsitz</w:t>
      </w:r>
      <w:proofErr w:type="spellEnd"/>
      <w:r w:rsidRPr="005915A4">
        <w:rPr>
          <w:rFonts w:ascii="Verdana" w:hAnsi="Verdana"/>
        </w:rPr>
        <w:t xml:space="preserve">) </w:t>
      </w:r>
      <w:r w:rsidR="00985EC3" w:rsidRPr="005915A4">
        <w:rPr>
          <w:rFonts w:ascii="Verdana" w:hAnsi="Verdana"/>
        </w:rPr>
        <w:t xml:space="preserve">zeigte sich als </w:t>
      </w:r>
      <w:r w:rsidRPr="005915A4">
        <w:rPr>
          <w:rFonts w:ascii="Verdana" w:hAnsi="Verdana"/>
        </w:rPr>
        <w:t xml:space="preserve">engagierte </w:t>
      </w:r>
      <w:proofErr w:type="spellStart"/>
      <w:r w:rsidRPr="005915A4">
        <w:rPr>
          <w:rFonts w:ascii="Verdana" w:hAnsi="Verdana"/>
        </w:rPr>
        <w:t>Laudatorin</w:t>
      </w:r>
      <w:proofErr w:type="spellEnd"/>
      <w:r w:rsidR="00985EC3" w:rsidRPr="005915A4">
        <w:rPr>
          <w:rFonts w:ascii="Verdana" w:hAnsi="Verdana"/>
        </w:rPr>
        <w:t xml:space="preserve"> und präsentierte ihre Interpretation des Siegerentwurfes in Anlehnung zu der Leistung von Balthasar Neumanns als Baumeister der Residenz vor gut 300 Jahren. Angemessen musikalisch untermalt wurde der Festakt von dem </w:t>
      </w:r>
      <w:r w:rsidRPr="005915A4">
        <w:rPr>
          <w:rFonts w:ascii="Verdana" w:hAnsi="Verdana"/>
        </w:rPr>
        <w:t>Ensemble Tiepolo Streichtrios</w:t>
      </w:r>
      <w:r w:rsidR="00985EC3" w:rsidRPr="005915A4">
        <w:rPr>
          <w:rFonts w:ascii="Verdana" w:hAnsi="Verdana"/>
        </w:rPr>
        <w:t>.</w:t>
      </w:r>
    </w:p>
    <w:p w:rsidR="00B1059A" w:rsidRPr="005915A4" w:rsidRDefault="00B1059A" w:rsidP="00B1059A">
      <w:pPr>
        <w:pStyle w:val="StandardWeb"/>
        <w:rPr>
          <w:rFonts w:ascii="Verdana" w:hAnsi="Verdana"/>
        </w:rPr>
      </w:pPr>
      <w:r w:rsidRPr="005915A4">
        <w:rPr>
          <w:rFonts w:ascii="Verdana" w:hAnsi="Verdana"/>
        </w:rPr>
        <w:t xml:space="preserve">Der langanhaltende Beifall </w:t>
      </w:r>
      <w:r w:rsidR="005915A4" w:rsidRPr="005915A4">
        <w:rPr>
          <w:rFonts w:ascii="Verdana" w:hAnsi="Verdana"/>
        </w:rPr>
        <w:t>am Ende der Zeremonie zeigte</w:t>
      </w:r>
      <w:r w:rsidRPr="005915A4">
        <w:rPr>
          <w:rFonts w:ascii="Verdana" w:hAnsi="Verdana"/>
        </w:rPr>
        <w:t xml:space="preserve">, dass der Balthasar Neumann Preis ein Architekturpreis mit großer Anerkennung </w:t>
      </w:r>
      <w:r w:rsidR="00A51E98">
        <w:rPr>
          <w:rFonts w:ascii="Verdana" w:hAnsi="Verdana"/>
        </w:rPr>
        <w:t xml:space="preserve">und Bedeutung in der Branche ist. </w:t>
      </w:r>
      <w:r w:rsidR="00553C19">
        <w:rPr>
          <w:rFonts w:ascii="Verdana" w:hAnsi="Verdana"/>
        </w:rPr>
        <w:t>Der anschließende Empfang im Fürstensaal der Residenz bot Gelegenheit für</w:t>
      </w:r>
      <w:r w:rsidRPr="005915A4">
        <w:rPr>
          <w:rFonts w:ascii="Verdana" w:hAnsi="Verdana"/>
        </w:rPr>
        <w:t xml:space="preserve"> </w:t>
      </w:r>
      <w:r w:rsidR="00553C19">
        <w:rPr>
          <w:rFonts w:ascii="Verdana" w:hAnsi="Verdana"/>
        </w:rPr>
        <w:t>viele erfreuliche Gespräche</w:t>
      </w:r>
      <w:r w:rsidR="005915A4" w:rsidRPr="005915A4">
        <w:rPr>
          <w:rFonts w:ascii="Verdana" w:hAnsi="Verdana"/>
        </w:rPr>
        <w:t xml:space="preserve"> </w:t>
      </w:r>
      <w:r w:rsidR="00553C19">
        <w:rPr>
          <w:rFonts w:ascii="Verdana" w:hAnsi="Verdana"/>
        </w:rPr>
        <w:t xml:space="preserve">in </w:t>
      </w:r>
      <w:r w:rsidR="005915A4" w:rsidRPr="005915A4">
        <w:rPr>
          <w:rFonts w:ascii="Verdana" w:hAnsi="Verdana"/>
        </w:rPr>
        <w:t>fürstlicher Laune</w:t>
      </w:r>
      <w:r w:rsidR="00553C19">
        <w:rPr>
          <w:rFonts w:ascii="Verdana" w:hAnsi="Verdana"/>
        </w:rPr>
        <w:t>. B</w:t>
      </w:r>
      <w:r w:rsidR="005915A4">
        <w:rPr>
          <w:rFonts w:ascii="Verdana" w:hAnsi="Verdana"/>
        </w:rPr>
        <w:t>ei</w:t>
      </w:r>
      <w:r w:rsidR="005915A4" w:rsidRPr="005915A4">
        <w:rPr>
          <w:rFonts w:ascii="Verdana" w:hAnsi="Verdana"/>
        </w:rPr>
        <w:t xml:space="preserve"> </w:t>
      </w:r>
      <w:r w:rsidRPr="005915A4">
        <w:rPr>
          <w:rFonts w:ascii="Verdana" w:hAnsi="Verdana"/>
        </w:rPr>
        <w:t>b</w:t>
      </w:r>
      <w:r w:rsidR="005915A4">
        <w:rPr>
          <w:rFonts w:ascii="Verdana" w:hAnsi="Verdana"/>
        </w:rPr>
        <w:t>estem Essen und</w:t>
      </w:r>
      <w:r w:rsidR="005B7BA3">
        <w:rPr>
          <w:rFonts w:ascii="Verdana" w:hAnsi="Verdana"/>
        </w:rPr>
        <w:t xml:space="preserve"> guten Getränken wurde</w:t>
      </w:r>
      <w:r w:rsidR="005915A4">
        <w:rPr>
          <w:rFonts w:ascii="Verdana" w:hAnsi="Verdana"/>
        </w:rPr>
        <w:t xml:space="preserve"> </w:t>
      </w:r>
      <w:r w:rsidR="005B7BA3">
        <w:rPr>
          <w:rFonts w:ascii="Verdana" w:hAnsi="Verdana"/>
        </w:rPr>
        <w:t xml:space="preserve">von </w:t>
      </w:r>
      <w:r w:rsidR="00553C19">
        <w:rPr>
          <w:rFonts w:ascii="Verdana" w:hAnsi="Verdana"/>
        </w:rPr>
        <w:t>allen B</w:t>
      </w:r>
      <w:r w:rsidR="005915A4">
        <w:rPr>
          <w:rFonts w:ascii="Verdana" w:hAnsi="Verdana"/>
        </w:rPr>
        <w:t xml:space="preserve">eteiligten </w:t>
      </w:r>
      <w:r w:rsidR="00553C19">
        <w:rPr>
          <w:rFonts w:ascii="Verdana" w:hAnsi="Verdana"/>
        </w:rPr>
        <w:t xml:space="preserve">der </w:t>
      </w:r>
      <w:r w:rsidRPr="005915A4">
        <w:rPr>
          <w:rFonts w:ascii="Verdana" w:hAnsi="Verdana"/>
        </w:rPr>
        <w:t>Tag</w:t>
      </w:r>
      <w:r w:rsidR="005B7BA3" w:rsidRPr="005B7BA3">
        <w:rPr>
          <w:rFonts w:ascii="Verdana" w:hAnsi="Verdana"/>
        </w:rPr>
        <w:t xml:space="preserve"> </w:t>
      </w:r>
      <w:r w:rsidR="005B7BA3">
        <w:rPr>
          <w:rFonts w:ascii="Verdana" w:hAnsi="Verdana"/>
        </w:rPr>
        <w:t xml:space="preserve">zufrieden </w:t>
      </w:r>
      <w:r w:rsidR="005B7BA3" w:rsidRPr="005915A4">
        <w:rPr>
          <w:rFonts w:ascii="Verdana" w:hAnsi="Verdana"/>
        </w:rPr>
        <w:t>beschloss</w:t>
      </w:r>
      <w:r w:rsidR="005B7BA3">
        <w:rPr>
          <w:rFonts w:ascii="Verdana" w:hAnsi="Verdana"/>
        </w:rPr>
        <w:t>en. N</w:t>
      </w:r>
      <w:r w:rsidR="00985EC3" w:rsidRPr="005915A4">
        <w:rPr>
          <w:rFonts w:ascii="Verdana" w:hAnsi="Verdana"/>
        </w:rPr>
        <w:t xml:space="preserve">ach Aussagen der Auslober </w:t>
      </w:r>
      <w:r w:rsidR="00553C19">
        <w:rPr>
          <w:rFonts w:ascii="Verdana" w:hAnsi="Verdana"/>
        </w:rPr>
        <w:t>wird</w:t>
      </w:r>
      <w:r w:rsidR="005B7BA3">
        <w:rPr>
          <w:rFonts w:ascii="Verdana" w:hAnsi="Verdana"/>
        </w:rPr>
        <w:t xml:space="preserve"> </w:t>
      </w:r>
      <w:r w:rsidR="00553C19">
        <w:rPr>
          <w:rFonts w:ascii="Verdana" w:hAnsi="Verdana"/>
        </w:rPr>
        <w:t>der</w:t>
      </w:r>
      <w:r w:rsidR="005B7BA3">
        <w:rPr>
          <w:rFonts w:ascii="Verdana" w:hAnsi="Verdana"/>
        </w:rPr>
        <w:t xml:space="preserve"> Balthasar Neumann Preis </w:t>
      </w:r>
      <w:r w:rsidR="00553C19">
        <w:rPr>
          <w:rFonts w:ascii="Verdana" w:hAnsi="Verdana"/>
        </w:rPr>
        <w:t xml:space="preserve">2020 </w:t>
      </w:r>
      <w:r w:rsidRPr="005915A4">
        <w:rPr>
          <w:rFonts w:ascii="Verdana" w:hAnsi="Verdana"/>
        </w:rPr>
        <w:t>wieder in der Residenz</w:t>
      </w:r>
      <w:r w:rsidR="00553C19">
        <w:rPr>
          <w:rFonts w:ascii="Verdana" w:hAnsi="Verdana"/>
        </w:rPr>
        <w:t xml:space="preserve"> verliehen</w:t>
      </w:r>
      <w:r w:rsidR="005915A4" w:rsidRPr="005915A4">
        <w:rPr>
          <w:rFonts w:ascii="Verdana" w:hAnsi="Verdana"/>
        </w:rPr>
        <w:t xml:space="preserve">. </w:t>
      </w:r>
    </w:p>
    <w:p w:rsidR="003F5D9E" w:rsidRPr="005915A4" w:rsidRDefault="003F5D9E" w:rsidP="003F5D9E">
      <w:pPr>
        <w:rPr>
          <w:rFonts w:ascii="Verdana" w:hAnsi="Verdana"/>
          <w:sz w:val="24"/>
          <w:szCs w:val="24"/>
        </w:rPr>
      </w:pPr>
      <w:r w:rsidRPr="005915A4">
        <w:rPr>
          <w:rFonts w:ascii="Verdana" w:hAnsi="Verdana"/>
          <w:sz w:val="24"/>
          <w:szCs w:val="24"/>
        </w:rPr>
        <w:t xml:space="preserve">Neben </w:t>
      </w:r>
      <w:r w:rsidR="005915A4" w:rsidRPr="005915A4">
        <w:rPr>
          <w:rFonts w:ascii="Verdana" w:hAnsi="Verdana"/>
          <w:sz w:val="24"/>
          <w:szCs w:val="24"/>
        </w:rPr>
        <w:t xml:space="preserve">dem </w:t>
      </w:r>
      <w:proofErr w:type="spellStart"/>
      <w:r w:rsidR="005915A4" w:rsidRPr="005915A4">
        <w:rPr>
          <w:rFonts w:ascii="Verdana" w:hAnsi="Verdana"/>
          <w:sz w:val="24"/>
          <w:szCs w:val="24"/>
        </w:rPr>
        <w:t>Testturm</w:t>
      </w:r>
      <w:proofErr w:type="spellEnd"/>
      <w:r w:rsidR="005915A4" w:rsidRPr="005915A4">
        <w:rPr>
          <w:rFonts w:ascii="Verdana" w:hAnsi="Verdana"/>
          <w:sz w:val="24"/>
          <w:szCs w:val="24"/>
        </w:rPr>
        <w:t xml:space="preserve"> von </w:t>
      </w:r>
      <w:proofErr w:type="spellStart"/>
      <w:r w:rsidR="005915A4" w:rsidRPr="005915A4">
        <w:rPr>
          <w:rFonts w:ascii="Verdana" w:hAnsi="Verdana"/>
          <w:sz w:val="24"/>
          <w:szCs w:val="24"/>
        </w:rPr>
        <w:t>thyssenkrupp</w:t>
      </w:r>
      <w:proofErr w:type="spellEnd"/>
      <w:r w:rsidR="005915A4" w:rsidRPr="005915A4">
        <w:rPr>
          <w:rFonts w:ascii="Verdana" w:hAnsi="Verdana"/>
          <w:sz w:val="24"/>
          <w:szCs w:val="24"/>
        </w:rPr>
        <w:t xml:space="preserve"> </w:t>
      </w:r>
      <w:r w:rsidR="005B7BA3">
        <w:rPr>
          <w:rFonts w:ascii="Verdana" w:hAnsi="Verdana"/>
          <w:sz w:val="24"/>
          <w:szCs w:val="24"/>
        </w:rPr>
        <w:t xml:space="preserve">in Rottweil </w:t>
      </w:r>
      <w:r w:rsidR="005915A4" w:rsidRPr="005915A4">
        <w:rPr>
          <w:rFonts w:ascii="Verdana" w:hAnsi="Verdana"/>
          <w:sz w:val="24"/>
          <w:szCs w:val="24"/>
        </w:rPr>
        <w:t>wu</w:t>
      </w:r>
      <w:r w:rsidRPr="005915A4">
        <w:rPr>
          <w:rFonts w:ascii="Verdana" w:hAnsi="Verdana"/>
          <w:sz w:val="24"/>
          <w:szCs w:val="24"/>
        </w:rPr>
        <w:t>rden drei weitere Projekte ausgezeichnet, die ebenfalls in ganz besondere Weise durch interdisziplinäres Zusammenarbeiten realisiert wurden.</w:t>
      </w:r>
    </w:p>
    <w:p w:rsidR="00553C19" w:rsidRDefault="00553C19" w:rsidP="00ED3EC4">
      <w:pPr>
        <w:rPr>
          <w:rFonts w:ascii="Verdana" w:hAnsi="Verdana"/>
          <w:b/>
          <w:sz w:val="24"/>
          <w:szCs w:val="24"/>
        </w:rPr>
      </w:pPr>
    </w:p>
    <w:p w:rsidR="005B7BA3" w:rsidRDefault="005B7BA3" w:rsidP="00ED3EC4">
      <w:pPr>
        <w:rPr>
          <w:rFonts w:ascii="Verdana" w:hAnsi="Verdana"/>
          <w:b/>
          <w:sz w:val="24"/>
          <w:szCs w:val="24"/>
        </w:rPr>
      </w:pPr>
      <w:r>
        <w:rPr>
          <w:rFonts w:ascii="Verdana" w:hAnsi="Verdana"/>
          <w:b/>
          <w:sz w:val="24"/>
          <w:szCs w:val="24"/>
        </w:rPr>
        <w:t>Auszeichnungen</w:t>
      </w:r>
      <w:r w:rsidR="00553C19">
        <w:rPr>
          <w:rFonts w:ascii="Verdana" w:hAnsi="Verdana"/>
          <w:b/>
          <w:sz w:val="24"/>
          <w:szCs w:val="24"/>
        </w:rPr>
        <w:t>:</w:t>
      </w:r>
      <w:r>
        <w:rPr>
          <w:rFonts w:ascii="Verdana" w:hAnsi="Verdana"/>
          <w:b/>
          <w:sz w:val="24"/>
          <w:szCs w:val="24"/>
        </w:rPr>
        <w:t xml:space="preserve"> </w:t>
      </w:r>
    </w:p>
    <w:p w:rsidR="00F46920" w:rsidRDefault="00F46920" w:rsidP="00F46920">
      <w:pPr>
        <w:pStyle w:val="StandardWeb"/>
      </w:pPr>
      <w:r>
        <w:rPr>
          <w:rStyle w:val="Fett"/>
        </w:rPr>
        <w:t>Rathaus Freiburg</w:t>
      </w:r>
      <w:r>
        <w:br/>
        <w:t>Bauherr: Stadt Freiburg i.Br.</w:t>
      </w:r>
      <w:r>
        <w:br/>
        <w:t xml:space="preserve">Architektur: </w:t>
      </w:r>
      <w:proofErr w:type="spellStart"/>
      <w:r>
        <w:t>ingenhoven</w:t>
      </w:r>
      <w:proofErr w:type="spellEnd"/>
      <w:r>
        <w:t xml:space="preserve"> </w:t>
      </w:r>
      <w:proofErr w:type="spellStart"/>
      <w:r>
        <w:t>architects</w:t>
      </w:r>
      <w:proofErr w:type="spellEnd"/>
      <w:r>
        <w:br/>
        <w:t xml:space="preserve">Tragwerk: </w:t>
      </w:r>
      <w:proofErr w:type="spellStart"/>
      <w:r>
        <w:t>Mohnke</w:t>
      </w:r>
      <w:proofErr w:type="spellEnd"/>
      <w:r>
        <w:t xml:space="preserve"> </w:t>
      </w:r>
      <w:proofErr w:type="spellStart"/>
      <w:r>
        <w:t>Höss</w:t>
      </w:r>
      <w:proofErr w:type="spellEnd"/>
      <w:r>
        <w:t xml:space="preserve"> Bauingenieure</w:t>
      </w:r>
      <w:r>
        <w:br/>
        <w:t>Energie-/Nachhaltigkeitskonzept: DS-Plan Ingenieurgesellschaft</w:t>
      </w:r>
      <w:r>
        <w:br/>
        <w:t> </w:t>
      </w:r>
      <w:r>
        <w:br/>
      </w:r>
      <w:r>
        <w:rPr>
          <w:rStyle w:val="Fett"/>
        </w:rPr>
        <w:t xml:space="preserve">Umbau Hofgut </w:t>
      </w:r>
      <w:proofErr w:type="spellStart"/>
      <w:r>
        <w:rPr>
          <w:rStyle w:val="Fett"/>
        </w:rPr>
        <w:t>Karpfsee</w:t>
      </w:r>
      <w:proofErr w:type="spellEnd"/>
      <w:r>
        <w:rPr>
          <w:rStyle w:val="Fett"/>
        </w:rPr>
        <w:t>, Bad Heilbrunn</w:t>
      </w:r>
      <w:r>
        <w:br/>
        <w:t xml:space="preserve">Bauherr: Stiftung </w:t>
      </w:r>
      <w:proofErr w:type="spellStart"/>
      <w:r>
        <w:t>Nantesbuch</w:t>
      </w:r>
      <w:proofErr w:type="spellEnd"/>
      <w:r>
        <w:t xml:space="preserve"> gGmbH</w:t>
      </w:r>
      <w:r>
        <w:br/>
        <w:t>Architektur: Florian Nagler Architekten GmbH</w:t>
      </w:r>
      <w:r>
        <w:br/>
        <w:t xml:space="preserve">Tragwerk: merz </w:t>
      </w:r>
      <w:proofErr w:type="spellStart"/>
      <w:r>
        <w:t>kley</w:t>
      </w:r>
      <w:proofErr w:type="spellEnd"/>
      <w:r>
        <w:t xml:space="preserve"> </w:t>
      </w:r>
      <w:proofErr w:type="spellStart"/>
      <w:r>
        <w:t>partner</w:t>
      </w:r>
      <w:proofErr w:type="spellEnd"/>
      <w:r>
        <w:t xml:space="preserve"> ZT GmbH</w:t>
      </w:r>
      <w:r>
        <w:br/>
        <w:t>Energie-/Nachhaltigkeitskonzept: transsolar Energietechnik GmbH und</w:t>
      </w:r>
      <w:r>
        <w:br/>
        <w:t> </w:t>
      </w:r>
      <w:r>
        <w:br/>
      </w:r>
      <w:r>
        <w:rPr>
          <w:rStyle w:val="Fett"/>
        </w:rPr>
        <w:t xml:space="preserve">Salzlagerhalle, Geislingen </w:t>
      </w:r>
      <w:proofErr w:type="spellStart"/>
      <w:r>
        <w:rPr>
          <w:rStyle w:val="Fett"/>
        </w:rPr>
        <w:t>a.d.</w:t>
      </w:r>
      <w:proofErr w:type="spellEnd"/>
      <w:r>
        <w:rPr>
          <w:rStyle w:val="Fett"/>
        </w:rPr>
        <w:t xml:space="preserve"> Steige</w:t>
      </w:r>
      <w:r>
        <w:br/>
        <w:t>Bauherr: Bundesrepublik Deutschland, vertreten durch Staatliches Hochbauamt Ulm</w:t>
      </w:r>
      <w:r>
        <w:br/>
        <w:t xml:space="preserve">Architektur: </w:t>
      </w:r>
      <w:proofErr w:type="spellStart"/>
      <w:r>
        <w:t>vautz</w:t>
      </w:r>
      <w:proofErr w:type="spellEnd"/>
      <w:r>
        <w:t xml:space="preserve"> mang </w:t>
      </w:r>
      <w:proofErr w:type="spellStart"/>
      <w:r>
        <w:t>architekten</w:t>
      </w:r>
      <w:proofErr w:type="spellEnd"/>
      <w:r>
        <w:t xml:space="preserve"> </w:t>
      </w:r>
      <w:proofErr w:type="spellStart"/>
      <w:r>
        <w:t>bda</w:t>
      </w:r>
      <w:proofErr w:type="spellEnd"/>
      <w:r>
        <w:br/>
        <w:t>Tragwerk: Furche Geiger Zimmermann Tragwerksplaner GmbH</w:t>
      </w:r>
    </w:p>
    <w:p w:rsidR="00ED3EC4" w:rsidRPr="005915A4" w:rsidRDefault="00ED3EC4" w:rsidP="00ED3EC4">
      <w:pPr>
        <w:spacing w:line="240" w:lineRule="auto"/>
        <w:rPr>
          <w:rFonts w:ascii="Verdana" w:hAnsi="Verdana"/>
          <w:sz w:val="24"/>
          <w:szCs w:val="24"/>
        </w:rPr>
      </w:pPr>
    </w:p>
    <w:p w:rsidR="005915A4" w:rsidRPr="005B7BA3" w:rsidRDefault="005915A4" w:rsidP="005915A4">
      <w:pPr>
        <w:rPr>
          <w:rFonts w:ascii="Verdana" w:hAnsi="Verdana"/>
          <w:b/>
          <w:sz w:val="24"/>
          <w:szCs w:val="24"/>
        </w:rPr>
      </w:pPr>
      <w:r w:rsidRPr="005B7BA3">
        <w:rPr>
          <w:rFonts w:ascii="Verdana" w:hAnsi="Verdana"/>
          <w:b/>
          <w:sz w:val="24"/>
          <w:szCs w:val="24"/>
        </w:rPr>
        <w:t xml:space="preserve">Jury </w:t>
      </w:r>
      <w:r w:rsidR="00553C19">
        <w:rPr>
          <w:rFonts w:ascii="Verdana" w:hAnsi="Verdana"/>
          <w:b/>
          <w:sz w:val="24"/>
          <w:szCs w:val="24"/>
        </w:rPr>
        <w:t xml:space="preserve">Balthasar Neumann Preis </w:t>
      </w:r>
      <w:r w:rsidRPr="005B7BA3">
        <w:rPr>
          <w:rFonts w:ascii="Verdana" w:hAnsi="Verdana"/>
          <w:b/>
          <w:sz w:val="24"/>
          <w:szCs w:val="24"/>
        </w:rPr>
        <w:t>2018:</w:t>
      </w:r>
    </w:p>
    <w:p w:rsidR="005915A4" w:rsidRPr="005B7BA3" w:rsidRDefault="005915A4" w:rsidP="005915A4">
      <w:pPr>
        <w:rPr>
          <w:rFonts w:ascii="Verdana" w:hAnsi="Verdana"/>
          <w:sz w:val="24"/>
          <w:szCs w:val="24"/>
        </w:rPr>
      </w:pPr>
      <w:r w:rsidRPr="005B7BA3">
        <w:rPr>
          <w:rFonts w:ascii="Verdana" w:hAnsi="Verdana"/>
          <w:sz w:val="24"/>
          <w:szCs w:val="24"/>
        </w:rPr>
        <w:t>Prof. Anne-</w:t>
      </w:r>
      <w:proofErr w:type="spellStart"/>
      <w:r w:rsidRPr="005B7BA3">
        <w:rPr>
          <w:rFonts w:ascii="Verdana" w:hAnsi="Verdana"/>
          <w:sz w:val="24"/>
          <w:szCs w:val="24"/>
        </w:rPr>
        <w:t>Julchen</w:t>
      </w:r>
      <w:proofErr w:type="spellEnd"/>
      <w:r w:rsidRPr="005B7BA3">
        <w:rPr>
          <w:rFonts w:ascii="Verdana" w:hAnsi="Verdana"/>
          <w:sz w:val="24"/>
          <w:szCs w:val="24"/>
        </w:rPr>
        <w:t xml:space="preserve"> Bernhardt, </w:t>
      </w:r>
      <w:hyperlink r:id="rId7" w:tgtFrame="_blank" w:history="1">
        <w:proofErr w:type="spellStart"/>
        <w:r w:rsidRPr="005B7BA3">
          <w:rPr>
            <w:rStyle w:val="Hyperlink"/>
            <w:rFonts w:ascii="Verdana" w:hAnsi="Verdana"/>
            <w:color w:val="auto"/>
            <w:sz w:val="24"/>
            <w:szCs w:val="24"/>
            <w:u w:val="none"/>
          </w:rPr>
          <w:t>BeL</w:t>
        </w:r>
        <w:proofErr w:type="spellEnd"/>
        <w:r w:rsidRPr="005B7BA3">
          <w:rPr>
            <w:rStyle w:val="Hyperlink"/>
            <w:rFonts w:ascii="Verdana" w:hAnsi="Verdana"/>
            <w:color w:val="auto"/>
            <w:sz w:val="24"/>
            <w:szCs w:val="24"/>
            <w:u w:val="none"/>
          </w:rPr>
          <w:t xml:space="preserve"> Sozietät für Architektur</w:t>
        </w:r>
      </w:hyperlink>
      <w:r w:rsidRPr="005B7BA3">
        <w:rPr>
          <w:rFonts w:ascii="Verdana" w:hAnsi="Verdana"/>
          <w:sz w:val="24"/>
          <w:szCs w:val="24"/>
        </w:rPr>
        <w:t>, Köln (Vorsitz)</w:t>
      </w:r>
    </w:p>
    <w:p w:rsidR="005915A4" w:rsidRPr="005B7BA3" w:rsidRDefault="005915A4" w:rsidP="005915A4">
      <w:pPr>
        <w:rPr>
          <w:rFonts w:ascii="Verdana" w:hAnsi="Verdana"/>
          <w:sz w:val="24"/>
          <w:szCs w:val="24"/>
        </w:rPr>
      </w:pPr>
      <w:r w:rsidRPr="005B7BA3">
        <w:rPr>
          <w:rFonts w:ascii="Verdana" w:hAnsi="Verdana"/>
          <w:sz w:val="24"/>
          <w:szCs w:val="24"/>
        </w:rPr>
        <w:t xml:space="preserve">Prof. Benedikt Schulz, </w:t>
      </w:r>
      <w:hyperlink r:id="rId8" w:tgtFrame="_blank" w:history="1">
        <w:r w:rsidRPr="005B7BA3">
          <w:rPr>
            <w:rStyle w:val="Hyperlink"/>
            <w:rFonts w:ascii="Verdana" w:hAnsi="Verdana"/>
            <w:color w:val="auto"/>
            <w:sz w:val="24"/>
            <w:szCs w:val="24"/>
            <w:u w:val="none"/>
          </w:rPr>
          <w:t>Schulz und Schulz Architekten</w:t>
        </w:r>
      </w:hyperlink>
      <w:r w:rsidRPr="005B7BA3">
        <w:rPr>
          <w:rFonts w:ascii="Verdana" w:hAnsi="Verdana"/>
          <w:sz w:val="24"/>
          <w:szCs w:val="24"/>
        </w:rPr>
        <w:t>, Leipzig</w:t>
      </w:r>
    </w:p>
    <w:p w:rsidR="005915A4" w:rsidRPr="005B7BA3" w:rsidRDefault="005915A4" w:rsidP="005915A4">
      <w:pPr>
        <w:rPr>
          <w:rFonts w:ascii="Verdana" w:hAnsi="Verdana"/>
          <w:sz w:val="24"/>
          <w:szCs w:val="24"/>
        </w:rPr>
      </w:pPr>
      <w:r w:rsidRPr="005B7BA3">
        <w:rPr>
          <w:rFonts w:ascii="Verdana" w:hAnsi="Verdana"/>
          <w:sz w:val="24"/>
          <w:szCs w:val="24"/>
        </w:rPr>
        <w:t xml:space="preserve">Dipl.-Ing. Hermann Seeberger, </w:t>
      </w:r>
      <w:hyperlink r:id="rId9" w:tgtFrame="_blank" w:history="1">
        <w:r w:rsidRPr="005B7BA3">
          <w:rPr>
            <w:rStyle w:val="Hyperlink"/>
            <w:rFonts w:ascii="Verdana" w:hAnsi="Verdana"/>
            <w:color w:val="auto"/>
            <w:sz w:val="24"/>
            <w:szCs w:val="24"/>
            <w:u w:val="none"/>
          </w:rPr>
          <w:t xml:space="preserve">Seeberger Friedl </w:t>
        </w:r>
        <w:proofErr w:type="spellStart"/>
        <w:r w:rsidRPr="005B7BA3">
          <w:rPr>
            <w:rStyle w:val="Hyperlink"/>
            <w:rFonts w:ascii="Verdana" w:hAnsi="Verdana"/>
            <w:color w:val="auto"/>
            <w:sz w:val="24"/>
            <w:szCs w:val="24"/>
            <w:u w:val="none"/>
          </w:rPr>
          <w:t>Plannungssges</w:t>
        </w:r>
        <w:proofErr w:type="spellEnd"/>
        <w:r w:rsidRPr="005B7BA3">
          <w:rPr>
            <w:rStyle w:val="Hyperlink"/>
            <w:rFonts w:ascii="Verdana" w:hAnsi="Verdana"/>
            <w:color w:val="auto"/>
            <w:sz w:val="24"/>
            <w:szCs w:val="24"/>
            <w:u w:val="none"/>
          </w:rPr>
          <w:t>.</w:t>
        </w:r>
      </w:hyperlink>
      <w:r w:rsidRPr="005B7BA3">
        <w:rPr>
          <w:rFonts w:ascii="Verdana" w:hAnsi="Verdana"/>
          <w:sz w:val="24"/>
          <w:szCs w:val="24"/>
        </w:rPr>
        <w:t>, München</w:t>
      </w:r>
    </w:p>
    <w:p w:rsidR="005915A4" w:rsidRPr="005B7BA3" w:rsidRDefault="005915A4" w:rsidP="005915A4">
      <w:pPr>
        <w:rPr>
          <w:rFonts w:ascii="Verdana" w:hAnsi="Verdana"/>
          <w:sz w:val="24"/>
          <w:szCs w:val="24"/>
        </w:rPr>
      </w:pPr>
      <w:r w:rsidRPr="005B7BA3">
        <w:rPr>
          <w:rFonts w:ascii="Verdana" w:hAnsi="Verdana"/>
          <w:sz w:val="24"/>
          <w:szCs w:val="24"/>
        </w:rPr>
        <w:t xml:space="preserve">Dr. Mathias Fuchs, </w:t>
      </w:r>
      <w:hyperlink r:id="rId10" w:tgtFrame="_blank" w:history="1">
        <w:proofErr w:type="spellStart"/>
        <w:r w:rsidRPr="005B7BA3">
          <w:rPr>
            <w:rStyle w:val="Hyperlink"/>
            <w:rFonts w:ascii="Verdana" w:hAnsi="Verdana"/>
            <w:color w:val="auto"/>
            <w:sz w:val="24"/>
            <w:szCs w:val="24"/>
            <w:u w:val="none"/>
          </w:rPr>
          <w:t>ee</w:t>
        </w:r>
        <w:proofErr w:type="spellEnd"/>
        <w:r w:rsidRPr="005B7BA3">
          <w:rPr>
            <w:rStyle w:val="Hyperlink"/>
            <w:rFonts w:ascii="Verdana" w:hAnsi="Verdana"/>
            <w:color w:val="auto"/>
            <w:sz w:val="24"/>
            <w:szCs w:val="24"/>
            <w:u w:val="none"/>
          </w:rPr>
          <w:t xml:space="preserve"> </w:t>
        </w:r>
        <w:proofErr w:type="spellStart"/>
        <w:r w:rsidRPr="005B7BA3">
          <w:rPr>
            <w:rStyle w:val="Hyperlink"/>
            <w:rFonts w:ascii="Verdana" w:hAnsi="Verdana"/>
            <w:color w:val="auto"/>
            <w:sz w:val="24"/>
            <w:szCs w:val="24"/>
            <w:u w:val="none"/>
          </w:rPr>
          <w:t>concept</w:t>
        </w:r>
        <w:proofErr w:type="spellEnd"/>
      </w:hyperlink>
      <w:r w:rsidRPr="005B7BA3">
        <w:rPr>
          <w:rFonts w:ascii="Verdana" w:hAnsi="Verdana"/>
          <w:sz w:val="24"/>
          <w:szCs w:val="24"/>
        </w:rPr>
        <w:t>, Darmstadt</w:t>
      </w:r>
    </w:p>
    <w:p w:rsidR="005915A4" w:rsidRPr="005B7BA3" w:rsidRDefault="005915A4" w:rsidP="005915A4">
      <w:pPr>
        <w:rPr>
          <w:rFonts w:ascii="Verdana" w:hAnsi="Verdana"/>
          <w:sz w:val="24"/>
          <w:szCs w:val="24"/>
        </w:rPr>
      </w:pPr>
      <w:r w:rsidRPr="005B7BA3">
        <w:rPr>
          <w:rFonts w:ascii="Verdana" w:hAnsi="Verdana"/>
          <w:sz w:val="24"/>
          <w:szCs w:val="24"/>
        </w:rPr>
        <w:lastRenderedPageBreak/>
        <w:t xml:space="preserve">Dipl.-Ing. Peter Cachola Schmal, Direktor </w:t>
      </w:r>
      <w:hyperlink r:id="rId11" w:tgtFrame="_blank" w:history="1">
        <w:r w:rsidRPr="005B7BA3">
          <w:rPr>
            <w:rStyle w:val="Hyperlink"/>
            <w:rFonts w:ascii="Verdana" w:hAnsi="Verdana"/>
            <w:color w:val="auto"/>
            <w:sz w:val="24"/>
            <w:szCs w:val="24"/>
            <w:u w:val="none"/>
          </w:rPr>
          <w:t>DAM</w:t>
        </w:r>
      </w:hyperlink>
      <w:r w:rsidRPr="005B7BA3">
        <w:rPr>
          <w:rFonts w:ascii="Verdana" w:hAnsi="Verdana"/>
          <w:sz w:val="24"/>
          <w:szCs w:val="24"/>
        </w:rPr>
        <w:t>, Frankfurt</w:t>
      </w:r>
    </w:p>
    <w:p w:rsidR="005915A4" w:rsidRPr="005B7BA3" w:rsidRDefault="005915A4" w:rsidP="005915A4">
      <w:pPr>
        <w:rPr>
          <w:rFonts w:ascii="Verdana" w:hAnsi="Verdana"/>
          <w:sz w:val="24"/>
          <w:szCs w:val="24"/>
        </w:rPr>
      </w:pPr>
      <w:r w:rsidRPr="005B7BA3">
        <w:rPr>
          <w:rFonts w:ascii="Verdana" w:hAnsi="Verdana"/>
          <w:sz w:val="24"/>
          <w:szCs w:val="24"/>
        </w:rPr>
        <w:t xml:space="preserve">Prof. Dr.-Ing. Stephan Engelsmann, </w:t>
      </w:r>
      <w:hyperlink r:id="rId12" w:tgtFrame="_blank" w:history="1">
        <w:r w:rsidRPr="005B7BA3">
          <w:rPr>
            <w:rStyle w:val="Hyperlink"/>
            <w:rFonts w:ascii="Verdana" w:hAnsi="Verdana"/>
            <w:color w:val="auto"/>
            <w:sz w:val="24"/>
            <w:szCs w:val="24"/>
            <w:u w:val="none"/>
          </w:rPr>
          <w:t>Engelsmann Peters</w:t>
        </w:r>
      </w:hyperlink>
      <w:r w:rsidRPr="005B7BA3">
        <w:rPr>
          <w:rFonts w:ascii="Verdana" w:hAnsi="Verdana"/>
          <w:sz w:val="24"/>
          <w:szCs w:val="24"/>
        </w:rPr>
        <w:t>, Stuttgart</w:t>
      </w:r>
    </w:p>
    <w:p w:rsidR="005915A4" w:rsidRPr="005B7BA3" w:rsidRDefault="005915A4" w:rsidP="005915A4">
      <w:pPr>
        <w:rPr>
          <w:rFonts w:ascii="Verdana" w:hAnsi="Verdana"/>
          <w:sz w:val="24"/>
          <w:szCs w:val="24"/>
        </w:rPr>
      </w:pPr>
      <w:r w:rsidRPr="005B7BA3">
        <w:rPr>
          <w:rFonts w:ascii="Verdana" w:hAnsi="Verdana"/>
          <w:sz w:val="24"/>
          <w:szCs w:val="24"/>
        </w:rPr>
        <w:t xml:space="preserve">Prof. Dr.-Ing. Gerhard Hausladen, </w:t>
      </w:r>
      <w:hyperlink r:id="rId13" w:tgtFrame="_blank" w:history="1">
        <w:r w:rsidRPr="005B7BA3">
          <w:rPr>
            <w:rStyle w:val="Hyperlink"/>
            <w:rFonts w:ascii="Verdana" w:hAnsi="Verdana"/>
            <w:color w:val="auto"/>
            <w:sz w:val="24"/>
            <w:szCs w:val="24"/>
            <w:u w:val="none"/>
          </w:rPr>
          <w:t>Ingenieurbüro Hausladen</w:t>
        </w:r>
      </w:hyperlink>
      <w:r w:rsidRPr="005B7BA3">
        <w:rPr>
          <w:rFonts w:ascii="Verdana" w:hAnsi="Verdana"/>
          <w:sz w:val="24"/>
          <w:szCs w:val="24"/>
        </w:rPr>
        <w:t>, Kirchheim</w:t>
      </w:r>
    </w:p>
    <w:p w:rsidR="005915A4" w:rsidRPr="005B7BA3" w:rsidRDefault="005915A4" w:rsidP="005915A4">
      <w:pPr>
        <w:rPr>
          <w:rFonts w:ascii="Verdana" w:hAnsi="Verdana"/>
          <w:sz w:val="24"/>
          <w:szCs w:val="24"/>
        </w:rPr>
      </w:pPr>
      <w:r w:rsidRPr="005B7BA3">
        <w:rPr>
          <w:rFonts w:ascii="Verdana" w:hAnsi="Verdana"/>
          <w:sz w:val="24"/>
          <w:szCs w:val="24"/>
        </w:rPr>
        <w:t xml:space="preserve">Dipl.-Ing. Burkhard Fröhlich, </w:t>
      </w:r>
      <w:hyperlink r:id="rId14" w:tgtFrame="_blank" w:history="1">
        <w:r w:rsidRPr="005B7BA3">
          <w:rPr>
            <w:rStyle w:val="Hyperlink"/>
            <w:rFonts w:ascii="Verdana" w:hAnsi="Verdana"/>
            <w:color w:val="auto"/>
            <w:sz w:val="24"/>
            <w:szCs w:val="24"/>
            <w:u w:val="none"/>
          </w:rPr>
          <w:t>DBZ-Chefredakteur</w:t>
        </w:r>
      </w:hyperlink>
      <w:r w:rsidRPr="005B7BA3">
        <w:rPr>
          <w:rFonts w:ascii="Verdana" w:hAnsi="Verdana"/>
          <w:sz w:val="24"/>
          <w:szCs w:val="24"/>
        </w:rPr>
        <w:t>, Gütersloh</w:t>
      </w:r>
    </w:p>
    <w:p w:rsidR="005915A4" w:rsidRPr="005B7BA3" w:rsidRDefault="005915A4" w:rsidP="005915A4">
      <w:pPr>
        <w:rPr>
          <w:rFonts w:ascii="Verdana" w:hAnsi="Verdana"/>
          <w:sz w:val="24"/>
          <w:szCs w:val="24"/>
        </w:rPr>
      </w:pPr>
      <w:r w:rsidRPr="005B7BA3">
        <w:rPr>
          <w:rFonts w:ascii="Verdana" w:hAnsi="Verdana"/>
          <w:sz w:val="24"/>
          <w:szCs w:val="24"/>
        </w:rPr>
        <w:t xml:space="preserve">Dipl.-Ing. Ernst Uhing, Präsidialmitglied </w:t>
      </w:r>
      <w:hyperlink r:id="rId15" w:tgtFrame="_blank" w:history="1">
        <w:r w:rsidRPr="005B7BA3">
          <w:rPr>
            <w:rStyle w:val="Hyperlink"/>
            <w:rFonts w:ascii="Verdana" w:hAnsi="Verdana"/>
            <w:color w:val="auto"/>
            <w:sz w:val="24"/>
            <w:szCs w:val="24"/>
            <w:u w:val="none"/>
          </w:rPr>
          <w:t>BDB</w:t>
        </w:r>
      </w:hyperlink>
      <w:r w:rsidRPr="005B7BA3">
        <w:rPr>
          <w:rFonts w:ascii="Verdana" w:hAnsi="Verdana"/>
          <w:sz w:val="24"/>
          <w:szCs w:val="24"/>
        </w:rPr>
        <w:t>, Lüdenscheid</w:t>
      </w:r>
    </w:p>
    <w:p w:rsidR="00553C19" w:rsidRDefault="00553C19" w:rsidP="005915A4">
      <w:pPr>
        <w:rPr>
          <w:rFonts w:ascii="Verdana" w:hAnsi="Verdana"/>
          <w:b/>
          <w:sz w:val="24"/>
          <w:szCs w:val="24"/>
        </w:rPr>
      </w:pPr>
    </w:p>
    <w:p w:rsidR="005915A4" w:rsidRPr="005B7BA3" w:rsidRDefault="005915A4" w:rsidP="005915A4">
      <w:pPr>
        <w:rPr>
          <w:rFonts w:ascii="Verdana" w:hAnsi="Verdana"/>
          <w:b/>
          <w:sz w:val="24"/>
          <w:szCs w:val="24"/>
        </w:rPr>
      </w:pPr>
      <w:proofErr w:type="spellStart"/>
      <w:r w:rsidRPr="005B7BA3">
        <w:rPr>
          <w:rFonts w:ascii="Verdana" w:hAnsi="Verdana"/>
          <w:b/>
          <w:sz w:val="24"/>
          <w:szCs w:val="24"/>
        </w:rPr>
        <w:t>Auslober</w:t>
      </w:r>
      <w:proofErr w:type="spellEnd"/>
    </w:p>
    <w:p w:rsidR="005915A4" w:rsidRPr="005B7BA3" w:rsidRDefault="005915A4" w:rsidP="005915A4">
      <w:pPr>
        <w:rPr>
          <w:rFonts w:ascii="Verdana" w:hAnsi="Verdana"/>
          <w:sz w:val="24"/>
          <w:szCs w:val="24"/>
        </w:rPr>
      </w:pPr>
      <w:r w:rsidRPr="005B7BA3">
        <w:rPr>
          <w:rFonts w:ascii="Verdana" w:hAnsi="Verdana"/>
          <w:sz w:val="24"/>
          <w:szCs w:val="24"/>
        </w:rPr>
        <w:t>DBZ Deutsche BauZeitschrift, Bauverlag, Gütersloh, vertreten durch:</w:t>
      </w:r>
    </w:p>
    <w:p w:rsidR="005915A4" w:rsidRPr="005B7BA3" w:rsidRDefault="005915A4" w:rsidP="005915A4">
      <w:pPr>
        <w:rPr>
          <w:rFonts w:ascii="Verdana" w:hAnsi="Verdana"/>
          <w:sz w:val="24"/>
          <w:szCs w:val="24"/>
        </w:rPr>
      </w:pPr>
      <w:r w:rsidRPr="005B7BA3">
        <w:rPr>
          <w:rFonts w:ascii="Verdana" w:hAnsi="Verdana"/>
          <w:sz w:val="24"/>
          <w:szCs w:val="24"/>
        </w:rPr>
        <w:t>Dipl.-Ing. Burkhard Fröhlich, Chefredakteur DBZ</w:t>
      </w:r>
    </w:p>
    <w:p w:rsidR="005915A4" w:rsidRPr="005B7BA3" w:rsidRDefault="005915A4" w:rsidP="005915A4">
      <w:pPr>
        <w:rPr>
          <w:rFonts w:ascii="Verdana" w:hAnsi="Verdana"/>
          <w:sz w:val="24"/>
          <w:szCs w:val="24"/>
        </w:rPr>
      </w:pPr>
      <w:r w:rsidRPr="005B7BA3">
        <w:rPr>
          <w:rFonts w:ascii="Verdana" w:hAnsi="Verdana"/>
          <w:sz w:val="24"/>
          <w:szCs w:val="24"/>
        </w:rPr>
        <w:t>Bund Deutscher Baumeister, Architekten und Ingenieure e.V. (BDB), Berlin, vertreten durch:</w:t>
      </w:r>
    </w:p>
    <w:p w:rsidR="005915A4" w:rsidRPr="005B7BA3" w:rsidRDefault="005915A4" w:rsidP="005915A4">
      <w:pPr>
        <w:rPr>
          <w:rFonts w:ascii="Verdana" w:hAnsi="Verdana"/>
          <w:sz w:val="24"/>
          <w:szCs w:val="24"/>
        </w:rPr>
      </w:pPr>
      <w:r w:rsidRPr="005B7BA3">
        <w:rPr>
          <w:rFonts w:ascii="Verdana" w:hAnsi="Verdana"/>
          <w:sz w:val="24"/>
          <w:szCs w:val="24"/>
        </w:rPr>
        <w:t>Dipl.-Ing. Ernst Uhing, Präsidiumsmitglied BDB</w:t>
      </w:r>
    </w:p>
    <w:p w:rsidR="00ED3EC4" w:rsidRPr="005B7BA3" w:rsidRDefault="00ED3EC4" w:rsidP="00ED3EC4">
      <w:pPr>
        <w:spacing w:after="0" w:line="240" w:lineRule="auto"/>
        <w:rPr>
          <w:rFonts w:ascii="Verdana" w:hAnsi="Verdana"/>
          <w:b/>
          <w:sz w:val="24"/>
          <w:szCs w:val="24"/>
        </w:rPr>
      </w:pPr>
      <w:r w:rsidRPr="005B7BA3">
        <w:rPr>
          <w:rFonts w:ascii="Verdana" w:hAnsi="Verdana"/>
          <w:sz w:val="24"/>
          <w:szCs w:val="24"/>
        </w:rPr>
        <w:br/>
      </w:r>
    </w:p>
    <w:p w:rsidR="00ED3EC4" w:rsidRPr="005B7BA3" w:rsidRDefault="00ED3EC4" w:rsidP="00ED3EC4">
      <w:pPr>
        <w:spacing w:after="0" w:line="240" w:lineRule="auto"/>
        <w:rPr>
          <w:rFonts w:ascii="Verdana" w:hAnsi="Verdana"/>
          <w:b/>
          <w:sz w:val="24"/>
          <w:szCs w:val="24"/>
        </w:rPr>
      </w:pPr>
    </w:p>
    <w:p w:rsidR="00ED3EC4" w:rsidRPr="005B7BA3" w:rsidRDefault="00ED3EC4" w:rsidP="00ED3EC4">
      <w:pPr>
        <w:spacing w:after="0"/>
        <w:rPr>
          <w:rFonts w:ascii="Verdana" w:hAnsi="Verdana"/>
          <w:b/>
          <w:sz w:val="24"/>
          <w:szCs w:val="24"/>
        </w:rPr>
      </w:pPr>
    </w:p>
    <w:p w:rsidR="008736D3" w:rsidRPr="005B7BA3" w:rsidRDefault="008736D3">
      <w:pPr>
        <w:rPr>
          <w:b/>
        </w:rPr>
      </w:pPr>
    </w:p>
    <w:sectPr w:rsidR="008736D3" w:rsidRPr="005B7B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D3"/>
    <w:rsid w:val="0000075F"/>
    <w:rsid w:val="003F5D9E"/>
    <w:rsid w:val="00553C19"/>
    <w:rsid w:val="005915A4"/>
    <w:rsid w:val="005B7BA3"/>
    <w:rsid w:val="007C6BF8"/>
    <w:rsid w:val="008736D3"/>
    <w:rsid w:val="00926EEF"/>
    <w:rsid w:val="00985EC3"/>
    <w:rsid w:val="00A51E98"/>
    <w:rsid w:val="00B1059A"/>
    <w:rsid w:val="00B46A46"/>
    <w:rsid w:val="00E360A9"/>
    <w:rsid w:val="00ED3EC4"/>
    <w:rsid w:val="00F46920"/>
    <w:rsid w:val="00F87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F820"/>
  <w15:chartTrackingRefBased/>
  <w15:docId w15:val="{77090EEE-C73B-4663-84FD-82A8AC2F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3EC4"/>
    <w:rPr>
      <w:color w:val="0563C1" w:themeColor="hyperlink"/>
      <w:u w:val="single"/>
    </w:rPr>
  </w:style>
  <w:style w:type="paragraph" w:styleId="StandardWeb">
    <w:name w:val="Normal (Web)"/>
    <w:basedOn w:val="Standard"/>
    <w:uiPriority w:val="99"/>
    <w:semiHidden/>
    <w:unhideWhenUsed/>
    <w:rsid w:val="00B105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871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71D9"/>
    <w:rPr>
      <w:rFonts w:ascii="Segoe UI" w:hAnsi="Segoe UI" w:cs="Segoe UI"/>
      <w:sz w:val="18"/>
      <w:szCs w:val="18"/>
    </w:rPr>
  </w:style>
  <w:style w:type="character" w:styleId="Fett">
    <w:name w:val="Strong"/>
    <w:basedOn w:val="Absatz-Standardschriftart"/>
    <w:uiPriority w:val="22"/>
    <w:qFormat/>
    <w:rsid w:val="00F46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4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lz-und-schulz.com/buro/ansgar-und-benedikt-schulz/" TargetMode="External"/><Relationship Id="rId13" Type="http://schemas.openxmlformats.org/officeDocument/2006/relationships/hyperlink" Target="http://www.ibhausladen.de/de/geschaeftsfuehrung.html" TargetMode="External"/><Relationship Id="rId3" Type="http://schemas.openxmlformats.org/officeDocument/2006/relationships/webSettings" Target="webSettings.xml"/><Relationship Id="rId7" Type="http://schemas.openxmlformats.org/officeDocument/2006/relationships/hyperlink" Target="http://www.bel.cx/cx_Projektseiten/about.html" TargetMode="External"/><Relationship Id="rId12" Type="http://schemas.openxmlformats.org/officeDocument/2006/relationships/hyperlink" Target="http://www.engelsmannpeters.de/buero/prof-dr-ing-stephan-engelsman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ernersobek.de/standorte/stuttgart/wsgreentechnologies/" TargetMode="External"/><Relationship Id="rId11" Type="http://schemas.openxmlformats.org/officeDocument/2006/relationships/hyperlink" Target="http://www.dam-online.de/portal/de/Portrait/AufgabenundZiele/1786/0/53206/mod1126-details1/1592.aspx" TargetMode="External"/><Relationship Id="rId5" Type="http://schemas.openxmlformats.org/officeDocument/2006/relationships/hyperlink" Target="http://www.jahn-us.com" TargetMode="External"/><Relationship Id="rId15" Type="http://schemas.openxmlformats.org/officeDocument/2006/relationships/hyperlink" Target="http://www.baumeister-online.de/home/" TargetMode="External"/><Relationship Id="rId10" Type="http://schemas.openxmlformats.org/officeDocument/2006/relationships/hyperlink" Target="http://www.ee-concept.de/unternehmen-ee-concept/matthias-fuchs.html" TargetMode="External"/><Relationship Id="rId4" Type="http://schemas.openxmlformats.org/officeDocument/2006/relationships/hyperlink" Target="http://www.wernersobek.de" TargetMode="External"/><Relationship Id="rId9" Type="http://schemas.openxmlformats.org/officeDocument/2006/relationships/hyperlink" Target="http://www.sfp-ingenieure.de/gruender" TargetMode="External"/><Relationship Id="rId14" Type="http://schemas.openxmlformats.org/officeDocument/2006/relationships/hyperlink" Target="http://www.dbz.de/kontakt.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5259</Characters>
  <Application>Microsoft Office Word</Application>
  <DocSecurity>0</DocSecurity>
  <Lines>109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Fröhlich, Burkhard</dc:creator>
  <cp:keywords/>
  <dc:description/>
  <cp:lastModifiedBy>grei01</cp:lastModifiedBy>
  <cp:revision>4</cp:revision>
  <cp:lastPrinted>2018-05-23T13:02:00Z</cp:lastPrinted>
  <dcterms:created xsi:type="dcterms:W3CDTF">2018-05-23T13:53:00Z</dcterms:created>
  <dcterms:modified xsi:type="dcterms:W3CDTF">2018-05-23T15:01:00Z</dcterms:modified>
</cp:coreProperties>
</file>